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31ED" w14:textId="6360522A" w:rsidR="009F3E30" w:rsidRPr="002E3536" w:rsidRDefault="009F3E30" w:rsidP="009F3E30">
      <w:pPr>
        <w:ind w:left="993"/>
      </w:pPr>
      <w:bookmarkStart w:id="0" w:name="bookmark0"/>
      <w:r w:rsidRPr="00015216">
        <w:t>ЗАТВЕРДЖЕНО</w:t>
      </w:r>
      <w:r>
        <w:t xml:space="preserve">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37571642" w14:textId="77777777" w:rsidR="009F3E30" w:rsidRDefault="009F3E30" w:rsidP="009F3E30">
      <w:pPr>
        <w:spacing w:line="259" w:lineRule="auto"/>
        <w:ind w:left="993"/>
        <w:rPr>
          <w:rFonts w:eastAsia="Calibri" w:cs="Times New Roman"/>
          <w:szCs w:val="28"/>
        </w:rPr>
      </w:pPr>
    </w:p>
    <w:p w14:paraId="22FDAE8E" w14:textId="31FCBC09" w:rsidR="009F3E30" w:rsidRPr="002E3536" w:rsidRDefault="009F3E30" w:rsidP="009F3E30">
      <w:pPr>
        <w:spacing w:line="259" w:lineRule="auto"/>
        <w:ind w:left="993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791E497C" w14:textId="54693698" w:rsidR="009F3E30" w:rsidRPr="002E3536" w:rsidRDefault="009F3E30" w:rsidP="009F3E30">
      <w:pPr>
        <w:spacing w:line="259" w:lineRule="auto"/>
        <w:ind w:left="993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19F61A54" w14:textId="77777777" w:rsidR="009F3E30" w:rsidRPr="006B6CE6" w:rsidRDefault="009F3E30" w:rsidP="009F3E30">
      <w:pPr>
        <w:spacing w:line="259" w:lineRule="auto"/>
        <w:ind w:left="993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025E907C" w14:textId="77777777" w:rsidR="00972F58" w:rsidRDefault="002478CD">
      <w:pPr>
        <w:pStyle w:val="11"/>
        <w:keepNext/>
        <w:keepLines/>
        <w:spacing w:after="0"/>
        <w:ind w:left="3800"/>
        <w:jc w:val="left"/>
      </w:pPr>
      <w:r w:rsidRPr="009F3E30">
        <w:rPr>
          <w:lang w:eastAsia="ru-RU" w:bidi="ru-RU"/>
        </w:rPr>
        <w:t xml:space="preserve">ТИПОВА </w:t>
      </w:r>
      <w:r>
        <w:t xml:space="preserve">ІНФОРМАЦІЙНА </w:t>
      </w:r>
      <w:r w:rsidRPr="009F3E30">
        <w:rPr>
          <w:lang w:eastAsia="ru-RU" w:bidi="ru-RU"/>
        </w:rPr>
        <w:t>КАРТКА</w:t>
      </w:r>
      <w:bookmarkEnd w:id="0"/>
    </w:p>
    <w:p w14:paraId="00D9838C" w14:textId="77777777" w:rsidR="00972F58" w:rsidRDefault="002478CD" w:rsidP="00D63ADD">
      <w:pPr>
        <w:pStyle w:val="11"/>
        <w:keepNext/>
        <w:keepLines/>
        <w:spacing w:after="0"/>
        <w:ind w:left="0"/>
      </w:pPr>
      <w:bookmarkStart w:id="1" w:name="bookmark2"/>
      <w:r>
        <w:t xml:space="preserve">адміністративної </w:t>
      </w:r>
      <w:r w:rsidRPr="00D63ADD">
        <w:rPr>
          <w:lang w:eastAsia="ru-RU" w:bidi="ru-RU"/>
        </w:rPr>
        <w:t xml:space="preserve">послуги з </w:t>
      </w:r>
      <w:r>
        <w:t xml:space="preserve">державної реєстрації </w:t>
      </w:r>
      <w:r w:rsidRPr="00D63ADD">
        <w:rPr>
          <w:lang w:eastAsia="ru-RU" w:bidi="ru-RU"/>
        </w:rPr>
        <w:t xml:space="preserve">переходу </w:t>
      </w:r>
      <w:r>
        <w:t xml:space="preserve">юридичної </w:t>
      </w:r>
      <w:r w:rsidRPr="00D63ADD">
        <w:rPr>
          <w:lang w:eastAsia="ru-RU" w:bidi="ru-RU"/>
        </w:rPr>
        <w:t xml:space="preserve">особи на </w:t>
      </w:r>
      <w:r>
        <w:t xml:space="preserve">діяльність </w:t>
      </w:r>
      <w:r w:rsidRPr="00D63ADD">
        <w:rPr>
          <w:lang w:eastAsia="ru-RU" w:bidi="ru-RU"/>
        </w:rPr>
        <w:t>на</w:t>
      </w:r>
      <w:r w:rsidRPr="00D63ADD">
        <w:rPr>
          <w:lang w:eastAsia="ru-RU" w:bidi="ru-RU"/>
        </w:rPr>
        <w:br/>
      </w:r>
      <w:r>
        <w:t xml:space="preserve">підставі </w:t>
      </w:r>
      <w:r w:rsidRPr="00D63ADD">
        <w:rPr>
          <w:lang w:eastAsia="ru-RU" w:bidi="ru-RU"/>
        </w:rPr>
        <w:t xml:space="preserve">модельного статуту </w:t>
      </w:r>
      <w:r>
        <w:t xml:space="preserve">(крім </w:t>
      </w:r>
      <w:r w:rsidRPr="00D63ADD">
        <w:rPr>
          <w:lang w:eastAsia="ru-RU" w:bidi="ru-RU"/>
        </w:rPr>
        <w:t xml:space="preserve">громадського формування та </w:t>
      </w:r>
      <w:r>
        <w:t>релігійної організації)</w:t>
      </w:r>
      <w:bookmarkEnd w:id="1"/>
    </w:p>
    <w:p w14:paraId="798A7A7C" w14:textId="6BD79146" w:rsidR="00D63ADD" w:rsidRDefault="00D63ADD" w:rsidP="00D63ADD">
      <w:pPr>
        <w:pStyle w:val="11"/>
        <w:keepNext/>
        <w:keepLines/>
        <w:spacing w:after="0"/>
        <w:ind w:left="0"/>
      </w:pPr>
      <w:r w:rsidRPr="00971402">
        <w:rPr>
          <w:u w:val="single"/>
        </w:rPr>
        <w:t>Відділ</w:t>
      </w:r>
      <w:r>
        <w:rPr>
          <w:u w:val="single"/>
        </w:rPr>
        <w:t>у</w:t>
      </w:r>
      <w:r w:rsidRPr="00971402">
        <w:rPr>
          <w:u w:val="single"/>
        </w:rPr>
        <w:t xml:space="preserve"> «Центр надання адміністративних послуг» </w:t>
      </w:r>
      <w:proofErr w:type="spellStart"/>
      <w:r w:rsidRPr="00971402">
        <w:rPr>
          <w:u w:val="single"/>
        </w:rPr>
        <w:t>Перещепинської</w:t>
      </w:r>
      <w:proofErr w:type="spellEnd"/>
      <w:r w:rsidRPr="00971402">
        <w:rPr>
          <w:u w:val="single"/>
        </w:rPr>
        <w:t xml:space="preserve"> міської ради</w:t>
      </w:r>
    </w:p>
    <w:p w14:paraId="33984291" w14:textId="77777777" w:rsidR="00972F58" w:rsidRDefault="002478CD" w:rsidP="00D63ADD">
      <w:pPr>
        <w:pStyle w:val="a5"/>
        <w:ind w:left="1493"/>
      </w:pP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найменування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суб’єкта </w:t>
      </w:r>
      <w:proofErr w:type="spellStart"/>
      <w:r>
        <w:rPr>
          <w:lang w:val="ru-RU" w:eastAsia="ru-RU" w:bidi="ru-RU"/>
        </w:rPr>
        <w:t>надання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адміністративної </w:t>
      </w:r>
      <w:proofErr w:type="spellStart"/>
      <w:r>
        <w:rPr>
          <w:lang w:val="ru-RU" w:eastAsia="ru-RU" w:bidi="ru-RU"/>
        </w:rPr>
        <w:t>послуги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центру </w:t>
      </w:r>
      <w:proofErr w:type="spellStart"/>
      <w:r>
        <w:rPr>
          <w:lang w:val="ru-RU" w:eastAsia="ru-RU" w:bidi="ru-RU"/>
        </w:rPr>
        <w:t>надання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адміністративних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>)</w:t>
      </w:r>
    </w:p>
    <w:tbl>
      <w:tblPr>
        <w:tblOverlap w:val="never"/>
        <w:tblW w:w="110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30"/>
        <w:gridCol w:w="485"/>
        <w:gridCol w:w="2914"/>
        <w:gridCol w:w="6802"/>
      </w:tblGrid>
      <w:tr w:rsidR="00972F58" w14:paraId="4C768A5B" w14:textId="77777777" w:rsidTr="00D97E82">
        <w:trPr>
          <w:trHeight w:hRule="exact" w:val="696"/>
          <w:jc w:val="center"/>
        </w:trPr>
        <w:tc>
          <w:tcPr>
            <w:tcW w:w="653" w:type="dxa"/>
            <w:vMerge w:val="restart"/>
          </w:tcPr>
          <w:p w14:paraId="733E81B2" w14:textId="77777777" w:rsidR="00972F58" w:rsidRDefault="00972F58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vMerge w:val="restart"/>
          </w:tcPr>
          <w:p w14:paraId="40026C3C" w14:textId="77777777" w:rsidR="00972F58" w:rsidRDefault="00972F58">
            <w:pPr>
              <w:rPr>
                <w:sz w:val="10"/>
                <w:szCs w:val="10"/>
              </w:rPr>
            </w:pPr>
          </w:p>
        </w:tc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FEFE82" w14:textId="77777777" w:rsidR="00972F58" w:rsidRDefault="002478CD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972F58" w14:paraId="6CC03ADE" w14:textId="77777777" w:rsidTr="00D97E82">
        <w:trPr>
          <w:trHeight w:hRule="exact" w:val="1118"/>
          <w:jc w:val="center"/>
        </w:trPr>
        <w:tc>
          <w:tcPr>
            <w:tcW w:w="653" w:type="dxa"/>
            <w:vMerge/>
          </w:tcPr>
          <w:p w14:paraId="7AA6A9AF" w14:textId="77777777" w:rsidR="00972F58" w:rsidRDefault="00972F58"/>
        </w:tc>
        <w:tc>
          <w:tcPr>
            <w:tcW w:w="230" w:type="dxa"/>
            <w:vMerge/>
          </w:tcPr>
          <w:p w14:paraId="66C89C9A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392CADDE" w14:textId="77777777" w:rsidR="00972F58" w:rsidRDefault="002478CD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0216E309" w14:textId="77777777" w:rsidR="00972F58" w:rsidRDefault="002478CD">
            <w:pPr>
              <w:pStyle w:val="a7"/>
              <w:ind w:firstLine="0"/>
              <w:jc w:val="both"/>
            </w:pPr>
            <w:r>
              <w:t>Місцезнаходження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7F99A6" w14:textId="77777777" w:rsidR="00D97E82" w:rsidRPr="00D97E82" w:rsidRDefault="00D97E82" w:rsidP="00D97E82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3136677F" w14:textId="77777777" w:rsidR="00D97E82" w:rsidRPr="00D97E82" w:rsidRDefault="00D97E82" w:rsidP="00D97E82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0F2D4616" w14:textId="77777777" w:rsidR="00D97E82" w:rsidRPr="00D97E82" w:rsidRDefault="00D97E82" w:rsidP="00D97E82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D97E82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D97E82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D97E82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43108B63" w14:textId="3470B940" w:rsidR="00972F58" w:rsidRPr="00D97E82" w:rsidRDefault="00972F58">
            <w:pPr>
              <w:pStyle w:val="a7"/>
              <w:jc w:val="both"/>
              <w:rPr>
                <w:lang w:val="ru-RU"/>
              </w:rPr>
            </w:pPr>
          </w:p>
        </w:tc>
      </w:tr>
      <w:tr w:rsidR="00972F58" w14:paraId="3195BE3F" w14:textId="77777777" w:rsidTr="00D97E82">
        <w:trPr>
          <w:trHeight w:hRule="exact" w:val="1418"/>
          <w:jc w:val="center"/>
        </w:trPr>
        <w:tc>
          <w:tcPr>
            <w:tcW w:w="653" w:type="dxa"/>
            <w:vMerge/>
          </w:tcPr>
          <w:p w14:paraId="259F48B1" w14:textId="77777777" w:rsidR="00972F58" w:rsidRDefault="00972F58"/>
        </w:tc>
        <w:tc>
          <w:tcPr>
            <w:tcW w:w="230" w:type="dxa"/>
            <w:vMerge/>
          </w:tcPr>
          <w:p w14:paraId="6AB47375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27BE4272" w14:textId="77777777" w:rsidR="00972F58" w:rsidRDefault="002478CD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A093A6" w14:textId="77777777" w:rsidR="00972F58" w:rsidRDefault="002478CD">
            <w:pPr>
              <w:pStyle w:val="a7"/>
              <w:ind w:firstLine="0"/>
              <w:jc w:val="both"/>
            </w:pPr>
            <w:r>
              <w:t>Інформація щодо режиму роботи</w:t>
            </w:r>
          </w:p>
          <w:p w14:paraId="3B4536E1" w14:textId="77777777" w:rsidR="00D97E82" w:rsidRDefault="00D97E82">
            <w:pPr>
              <w:pStyle w:val="a7"/>
              <w:ind w:firstLine="0"/>
              <w:jc w:val="both"/>
            </w:pPr>
          </w:p>
          <w:p w14:paraId="52869E64" w14:textId="77777777" w:rsidR="00D97E82" w:rsidRDefault="00D97E82">
            <w:pPr>
              <w:pStyle w:val="a7"/>
              <w:ind w:firstLine="0"/>
              <w:jc w:val="both"/>
            </w:pPr>
          </w:p>
          <w:p w14:paraId="4907DB51" w14:textId="77777777" w:rsidR="00D97E82" w:rsidRDefault="00D97E82">
            <w:pPr>
              <w:pStyle w:val="a7"/>
              <w:ind w:firstLine="0"/>
              <w:jc w:val="both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080A88" w14:textId="77777777" w:rsidR="00D97E82" w:rsidRPr="00DC6006" w:rsidRDefault="00D97E82" w:rsidP="00D97E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4788F932" w14:textId="77777777" w:rsidR="00D97E82" w:rsidRPr="00DC6006" w:rsidRDefault="00D97E82" w:rsidP="00D97E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6CCCBB51" w14:textId="77777777" w:rsidR="00D97E82" w:rsidRPr="00DC6006" w:rsidRDefault="00D97E82" w:rsidP="00D97E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053B0F8F" w14:textId="77777777" w:rsidR="00D97E82" w:rsidRPr="00DC6006" w:rsidRDefault="00D97E82" w:rsidP="00D97E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45D0A19D" w14:textId="77777777" w:rsidR="00D97E82" w:rsidRPr="00DC6006" w:rsidRDefault="00D97E82" w:rsidP="00D97E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4D758C57" w14:textId="18F70859" w:rsidR="00972F58" w:rsidRDefault="00972F58">
            <w:pPr>
              <w:pStyle w:val="a7"/>
              <w:jc w:val="both"/>
            </w:pPr>
          </w:p>
        </w:tc>
      </w:tr>
      <w:tr w:rsidR="00972F58" w14:paraId="4BED57E8" w14:textId="77777777" w:rsidTr="00D97E82">
        <w:trPr>
          <w:trHeight w:hRule="exact" w:val="1565"/>
          <w:jc w:val="center"/>
        </w:trPr>
        <w:tc>
          <w:tcPr>
            <w:tcW w:w="653" w:type="dxa"/>
            <w:vMerge/>
          </w:tcPr>
          <w:p w14:paraId="58B04C27" w14:textId="77777777" w:rsidR="00972F58" w:rsidRDefault="00972F58"/>
        </w:tc>
        <w:tc>
          <w:tcPr>
            <w:tcW w:w="230" w:type="dxa"/>
            <w:vMerge/>
          </w:tcPr>
          <w:p w14:paraId="7E666921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39DC0595" w14:textId="77777777" w:rsidR="00972F58" w:rsidRDefault="002478CD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3D58EC" w14:textId="77777777" w:rsidR="00972F58" w:rsidRDefault="002478CD">
            <w:pPr>
              <w:pStyle w:val="a7"/>
              <w:ind w:firstLine="0"/>
              <w:jc w:val="both"/>
            </w:pPr>
            <w:r>
              <w:t>Телефон/факс (довідки), адреса електронної пошти та вебсайт</w:t>
            </w:r>
          </w:p>
          <w:p w14:paraId="2A863385" w14:textId="77777777" w:rsidR="00D97E82" w:rsidRDefault="00D97E82">
            <w:pPr>
              <w:pStyle w:val="a7"/>
              <w:ind w:firstLine="0"/>
              <w:jc w:val="both"/>
            </w:pPr>
          </w:p>
          <w:p w14:paraId="564373A0" w14:textId="77777777" w:rsidR="00D97E82" w:rsidRDefault="00D97E82">
            <w:pPr>
              <w:pStyle w:val="a7"/>
              <w:ind w:firstLine="0"/>
              <w:jc w:val="both"/>
            </w:pPr>
          </w:p>
          <w:p w14:paraId="48CF02DD" w14:textId="77777777" w:rsidR="00D97E82" w:rsidRDefault="00D97E82">
            <w:pPr>
              <w:pStyle w:val="a7"/>
              <w:ind w:firstLine="0"/>
              <w:jc w:val="both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C97416" w14:textId="77777777" w:rsidR="00D97E82" w:rsidRPr="00DC6006" w:rsidRDefault="00D97E82" w:rsidP="00D97E82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3F7734DA" w14:textId="77777777" w:rsidR="00D97E82" w:rsidRPr="00DC6006" w:rsidRDefault="00D97E82" w:rsidP="00D97E82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5B336643" w14:textId="77777777" w:rsidR="00D97E82" w:rsidRPr="00DC6006" w:rsidRDefault="00D97E82" w:rsidP="00D97E82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5DE6F4BA" w14:textId="77777777" w:rsidR="00D97E82" w:rsidRDefault="00D97E82" w:rsidP="00D97E82">
            <w:pPr>
              <w:widowControl/>
              <w:spacing w:after="160"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48ADBB0A" w14:textId="040311AB" w:rsidR="00972F58" w:rsidRPr="00D97E82" w:rsidRDefault="00972F58">
            <w:pPr>
              <w:pStyle w:val="a7"/>
              <w:jc w:val="both"/>
              <w:rPr>
                <w:lang w:val="ru-RU"/>
              </w:rPr>
            </w:pPr>
          </w:p>
        </w:tc>
      </w:tr>
      <w:tr w:rsidR="00972F58" w14:paraId="0E45565F" w14:textId="77777777" w:rsidTr="00D97E82">
        <w:trPr>
          <w:trHeight w:hRule="exact" w:val="413"/>
          <w:jc w:val="center"/>
        </w:trPr>
        <w:tc>
          <w:tcPr>
            <w:tcW w:w="653" w:type="dxa"/>
            <w:vMerge/>
          </w:tcPr>
          <w:p w14:paraId="6B5240FC" w14:textId="77777777" w:rsidR="00972F58" w:rsidRDefault="00972F58"/>
        </w:tc>
        <w:tc>
          <w:tcPr>
            <w:tcW w:w="230" w:type="dxa"/>
            <w:vMerge/>
          </w:tcPr>
          <w:p w14:paraId="4D93FE5B" w14:textId="77777777" w:rsidR="00972F58" w:rsidRDefault="00972F58"/>
        </w:tc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91B7CF" w14:textId="77777777" w:rsidR="00972F58" w:rsidRDefault="002478CD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972F58" w14:paraId="1D6CA3F4" w14:textId="77777777" w:rsidTr="00D97E82">
        <w:trPr>
          <w:trHeight w:hRule="exact" w:val="686"/>
          <w:jc w:val="center"/>
        </w:trPr>
        <w:tc>
          <w:tcPr>
            <w:tcW w:w="653" w:type="dxa"/>
            <w:vMerge/>
          </w:tcPr>
          <w:p w14:paraId="150F29A5" w14:textId="77777777" w:rsidR="00972F58" w:rsidRDefault="00972F58"/>
        </w:tc>
        <w:tc>
          <w:tcPr>
            <w:tcW w:w="230" w:type="dxa"/>
            <w:vMerge/>
          </w:tcPr>
          <w:p w14:paraId="01BD5C16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588273DC" w14:textId="77777777" w:rsidR="00972F58" w:rsidRDefault="002478CD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1FA39DC9" w14:textId="77777777" w:rsidR="00972F58" w:rsidRDefault="002478CD">
            <w:pPr>
              <w:pStyle w:val="a7"/>
              <w:ind w:firstLine="0"/>
              <w:jc w:val="both"/>
            </w:pPr>
            <w:r>
              <w:t>Закони України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E8F0D9" w14:textId="77777777" w:rsidR="00972F58" w:rsidRDefault="002478CD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972F58" w14:paraId="71E682EA" w14:textId="77777777" w:rsidTr="00D97E82">
        <w:trPr>
          <w:trHeight w:hRule="exact" w:val="965"/>
          <w:jc w:val="center"/>
        </w:trPr>
        <w:tc>
          <w:tcPr>
            <w:tcW w:w="653" w:type="dxa"/>
            <w:vMerge/>
          </w:tcPr>
          <w:p w14:paraId="6BDA896D" w14:textId="77777777" w:rsidR="00972F58" w:rsidRDefault="00972F58"/>
        </w:tc>
        <w:tc>
          <w:tcPr>
            <w:tcW w:w="230" w:type="dxa"/>
            <w:vMerge/>
          </w:tcPr>
          <w:p w14:paraId="39D706DF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092F5EA0" w14:textId="77777777" w:rsidR="00972F58" w:rsidRDefault="002478CD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DC9C8" w14:textId="77777777" w:rsidR="00972F58" w:rsidRDefault="002478CD">
            <w:pPr>
              <w:pStyle w:val="a7"/>
              <w:ind w:firstLine="0"/>
              <w:jc w:val="both"/>
            </w:pPr>
            <w:r>
              <w:t>Акти Кабінету Міністрів</w:t>
            </w:r>
          </w:p>
          <w:p w14:paraId="3842FD8F" w14:textId="77777777" w:rsidR="00972F58" w:rsidRDefault="002478CD">
            <w:pPr>
              <w:pStyle w:val="a7"/>
              <w:ind w:firstLine="0"/>
              <w:jc w:val="both"/>
            </w:pPr>
            <w:r>
              <w:t>України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06332F" w14:textId="77777777" w:rsidR="00972F58" w:rsidRDefault="002478CD">
            <w:pPr>
              <w:pStyle w:val="a7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972F58" w14:paraId="1DF7C086" w14:textId="77777777" w:rsidTr="00D97E82">
        <w:trPr>
          <w:trHeight w:hRule="exact" w:val="4272"/>
          <w:jc w:val="center"/>
        </w:trPr>
        <w:tc>
          <w:tcPr>
            <w:tcW w:w="653" w:type="dxa"/>
            <w:vMerge/>
          </w:tcPr>
          <w:p w14:paraId="33393A21" w14:textId="77777777" w:rsidR="00972F58" w:rsidRDefault="00972F58"/>
        </w:tc>
        <w:tc>
          <w:tcPr>
            <w:tcW w:w="230" w:type="dxa"/>
            <w:vMerge/>
          </w:tcPr>
          <w:p w14:paraId="3577C5DA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4EEE0912" w14:textId="77777777" w:rsidR="00972F58" w:rsidRDefault="002478CD">
            <w:pPr>
              <w:pStyle w:val="a7"/>
              <w:ind w:firstLine="0"/>
              <w:jc w:val="center"/>
            </w:pPr>
            <w: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1CDEDF51" w14:textId="77777777" w:rsidR="00972F58" w:rsidRDefault="002478CD">
            <w:pPr>
              <w:pStyle w:val="a7"/>
              <w:ind w:firstLine="0"/>
              <w:jc w:val="both"/>
            </w:pPr>
            <w:r>
              <w:t>Акти центральних органів виконавчої влади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29EFDB" w14:textId="77777777" w:rsidR="00972F58" w:rsidRDefault="002478CD">
            <w:pPr>
              <w:pStyle w:val="a7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3CE37EB3" w14:textId="77777777" w:rsidR="00972F58" w:rsidRDefault="002478CD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E806035" w14:textId="77777777" w:rsidR="00972F58" w:rsidRDefault="002478CD">
            <w:pPr>
              <w:pStyle w:val="a7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972F58" w14:paraId="575A9107" w14:textId="77777777" w:rsidTr="00D97E82">
        <w:trPr>
          <w:trHeight w:hRule="exact" w:val="413"/>
          <w:jc w:val="center"/>
        </w:trPr>
        <w:tc>
          <w:tcPr>
            <w:tcW w:w="653" w:type="dxa"/>
            <w:vMerge/>
          </w:tcPr>
          <w:p w14:paraId="44A1A47A" w14:textId="77777777" w:rsidR="00972F58" w:rsidRDefault="00972F58"/>
        </w:tc>
        <w:tc>
          <w:tcPr>
            <w:tcW w:w="230" w:type="dxa"/>
            <w:vMerge/>
          </w:tcPr>
          <w:p w14:paraId="082FC752" w14:textId="77777777" w:rsidR="00972F58" w:rsidRDefault="00972F58"/>
        </w:tc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FE56F4" w14:textId="77777777" w:rsidR="00972F58" w:rsidRDefault="002478CD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972F58" w14:paraId="6C1F3BA7" w14:textId="77777777" w:rsidTr="00D97E82">
        <w:trPr>
          <w:trHeight w:hRule="exact" w:val="686"/>
          <w:jc w:val="center"/>
        </w:trPr>
        <w:tc>
          <w:tcPr>
            <w:tcW w:w="653" w:type="dxa"/>
            <w:vMerge/>
          </w:tcPr>
          <w:p w14:paraId="487A90D6" w14:textId="77777777" w:rsidR="00972F58" w:rsidRDefault="00972F58"/>
        </w:tc>
        <w:tc>
          <w:tcPr>
            <w:tcW w:w="230" w:type="dxa"/>
            <w:vMerge/>
          </w:tcPr>
          <w:p w14:paraId="21132CAC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58E89" w14:textId="77777777" w:rsidR="00972F58" w:rsidRDefault="002478CD">
            <w:pPr>
              <w:pStyle w:val="a7"/>
              <w:ind w:firstLine="0"/>
              <w:jc w:val="center"/>
            </w:pPr>
            <w: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5A059F" w14:textId="77777777" w:rsidR="00972F58" w:rsidRDefault="002478CD">
            <w:pPr>
              <w:pStyle w:val="a7"/>
              <w:ind w:firstLine="0"/>
              <w:jc w:val="both"/>
            </w:pPr>
            <w:r>
              <w:t>Підстава для отримання адміністративної послуги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550" w14:textId="77777777" w:rsidR="00972F58" w:rsidRDefault="002478CD">
            <w:pPr>
              <w:pStyle w:val="a7"/>
              <w:jc w:val="both"/>
            </w:pPr>
            <w:r>
              <w:t>Звернення представника юридичної особи (далі - заявник)</w:t>
            </w:r>
          </w:p>
        </w:tc>
      </w:tr>
      <w:tr w:rsidR="00972F58" w14:paraId="36632AF2" w14:textId="77777777" w:rsidTr="00D97E82">
        <w:trPr>
          <w:trHeight w:hRule="exact" w:val="408"/>
          <w:jc w:val="center"/>
        </w:trPr>
        <w:tc>
          <w:tcPr>
            <w:tcW w:w="653" w:type="dxa"/>
            <w:vMerge/>
          </w:tcPr>
          <w:p w14:paraId="05405B59" w14:textId="77777777" w:rsidR="00972F58" w:rsidRDefault="00972F58"/>
        </w:tc>
        <w:tc>
          <w:tcPr>
            <w:tcW w:w="230" w:type="dxa"/>
            <w:vMerge/>
          </w:tcPr>
          <w:p w14:paraId="10FD2B8B" w14:textId="77777777" w:rsidR="00972F58" w:rsidRDefault="00972F58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C2E8A" w14:textId="7A929A10" w:rsidR="00972F58" w:rsidRDefault="00D97E82">
            <w:pPr>
              <w:pStyle w:val="a7"/>
              <w:ind w:firstLine="0"/>
              <w:jc w:val="center"/>
            </w:pPr>
            <w: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24311" w14:textId="6FAD1CBE" w:rsidR="00972F58" w:rsidRDefault="00D97E82">
            <w:pPr>
              <w:pStyle w:val="a7"/>
              <w:ind w:firstLine="0"/>
              <w:jc w:val="both"/>
            </w:pPr>
            <w:r>
              <w:t>Вичерп</w:t>
            </w:r>
            <w:r w:rsidR="002478CD">
              <w:t>ний перелік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C256" w14:textId="77777777" w:rsidR="00972F58" w:rsidRDefault="002478CD">
            <w:pPr>
              <w:pStyle w:val="a7"/>
              <w:jc w:val="both"/>
            </w:pPr>
            <w:r>
              <w:t>Заява про державну реєстрацію переходу з власного</w:t>
            </w:r>
          </w:p>
        </w:tc>
      </w:tr>
    </w:tbl>
    <w:p w14:paraId="13F1E3A3" w14:textId="77777777" w:rsidR="00972F58" w:rsidRDefault="002478CD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914"/>
        <w:gridCol w:w="6802"/>
      </w:tblGrid>
      <w:tr w:rsidR="00972F58" w14:paraId="0A93A912" w14:textId="77777777" w:rsidTr="00D97E82">
        <w:trPr>
          <w:trHeight w:hRule="exact" w:val="6523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41B69332" w14:textId="77777777" w:rsidR="00972F58" w:rsidRDefault="00972F58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1439BABC" w14:textId="77777777" w:rsidR="00972F58" w:rsidRDefault="002478CD">
            <w:pPr>
              <w:pStyle w:val="a7"/>
              <w:ind w:firstLine="0"/>
            </w:pP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BD8269" w14:textId="77777777" w:rsidR="00972F58" w:rsidRDefault="002478CD">
            <w:pPr>
              <w:pStyle w:val="a7"/>
              <w:ind w:firstLine="0"/>
              <w:jc w:val="both"/>
            </w:pPr>
            <w:proofErr w:type="spellStart"/>
            <w:r>
              <w:rPr>
                <w:lang w:val="ru-RU" w:eastAsia="ru-RU" w:bidi="ru-RU"/>
              </w:rPr>
              <w:t>установчого</w:t>
            </w:r>
            <w:proofErr w:type="spellEnd"/>
            <w:r>
              <w:rPr>
                <w:lang w:val="ru-RU" w:eastAsia="ru-RU" w:bidi="ru-RU"/>
              </w:rPr>
              <w:t xml:space="preserve"> документа на </w:t>
            </w:r>
            <w:r>
              <w:t xml:space="preserve">діяльність </w:t>
            </w:r>
            <w:r>
              <w:rPr>
                <w:lang w:val="ru-RU" w:eastAsia="ru-RU" w:bidi="ru-RU"/>
              </w:rPr>
              <w:t xml:space="preserve">на </w:t>
            </w:r>
            <w:r>
              <w:t xml:space="preserve">підставі </w:t>
            </w:r>
            <w:r>
              <w:rPr>
                <w:lang w:val="ru-RU" w:eastAsia="ru-RU" w:bidi="ru-RU"/>
              </w:rPr>
              <w:t>модельного статуту;</w:t>
            </w:r>
          </w:p>
          <w:p w14:paraId="5240ADE4" w14:textId="77777777" w:rsidR="00972F58" w:rsidRDefault="002478CD">
            <w:pPr>
              <w:pStyle w:val="a7"/>
              <w:ind w:firstLine="260"/>
              <w:jc w:val="both"/>
            </w:pPr>
            <w:r>
              <w:t xml:space="preserve">примірник оригіналу (нотаріально засвідчена копія) рішення </w:t>
            </w:r>
            <w:proofErr w:type="spellStart"/>
            <w:r>
              <w:rPr>
                <w:lang w:val="ru-RU" w:eastAsia="ru-RU" w:bidi="ru-RU"/>
              </w:rPr>
              <w:t>уповноваженого</w:t>
            </w:r>
            <w:proofErr w:type="spellEnd"/>
            <w:r>
              <w:rPr>
                <w:lang w:val="ru-RU" w:eastAsia="ru-RU" w:bidi="ru-RU"/>
              </w:rPr>
              <w:t xml:space="preserve"> органу </w:t>
            </w:r>
            <w:r>
              <w:t xml:space="preserve">управління юридичної </w:t>
            </w:r>
            <w:r>
              <w:rPr>
                <w:lang w:val="ru-RU" w:eastAsia="ru-RU" w:bidi="ru-RU"/>
              </w:rPr>
              <w:t xml:space="preserve">особи приватного права про </w:t>
            </w:r>
            <w:r>
              <w:t xml:space="preserve">перехід </w:t>
            </w:r>
            <w:r>
              <w:rPr>
                <w:lang w:val="ru-RU" w:eastAsia="ru-RU" w:bidi="ru-RU"/>
              </w:rPr>
              <w:t xml:space="preserve">на </w:t>
            </w:r>
            <w:r>
              <w:t xml:space="preserve">діяльність </w:t>
            </w:r>
            <w:r>
              <w:rPr>
                <w:lang w:val="ru-RU" w:eastAsia="ru-RU" w:bidi="ru-RU"/>
              </w:rPr>
              <w:t xml:space="preserve">на </w:t>
            </w:r>
            <w:r>
              <w:t xml:space="preserve">підставі </w:t>
            </w:r>
            <w:r>
              <w:rPr>
                <w:lang w:val="ru-RU" w:eastAsia="ru-RU" w:bidi="ru-RU"/>
              </w:rPr>
              <w:t>модельного статуту;</w:t>
            </w:r>
          </w:p>
          <w:p w14:paraId="165BE311" w14:textId="77777777" w:rsidR="00972F58" w:rsidRDefault="002478CD">
            <w:pPr>
              <w:pStyle w:val="a7"/>
              <w:ind w:firstLine="260"/>
              <w:jc w:val="both"/>
            </w:pPr>
            <w:r>
              <w:t xml:space="preserve">примірник оригіналу (нотаріально засвідчена копія) </w:t>
            </w:r>
            <w:r>
              <w:rPr>
                <w:lang w:val="ru-RU" w:eastAsia="ru-RU" w:bidi="ru-RU"/>
              </w:rPr>
              <w:t xml:space="preserve">документа, </w:t>
            </w:r>
            <w:proofErr w:type="spellStart"/>
            <w:r>
              <w:rPr>
                <w:lang w:val="ru-RU" w:eastAsia="ru-RU" w:bidi="ru-RU"/>
              </w:rPr>
              <w:t>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засвідчує </w:t>
            </w:r>
            <w:proofErr w:type="spellStart"/>
            <w:r>
              <w:rPr>
                <w:lang w:val="ru-RU" w:eastAsia="ru-RU" w:bidi="ru-RU"/>
              </w:rPr>
              <w:t>повноваження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представника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>засновника (учасника) юридичної особи -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14:paraId="5E22B17B" w14:textId="77777777" w:rsidR="00972F58" w:rsidRDefault="002478CD">
            <w:pPr>
              <w:pStyle w:val="a7"/>
              <w:ind w:firstLine="260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3FF9F43" w14:textId="77777777" w:rsidR="00972F58" w:rsidRDefault="002478CD">
            <w:pPr>
              <w:pStyle w:val="a7"/>
              <w:ind w:firstLine="260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308DB68A" w14:textId="77777777" w:rsidR="00972F58" w:rsidRDefault="002478CD">
            <w:pPr>
              <w:pStyle w:val="a7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47A0A6DF" w14:textId="77777777" w:rsidR="00972F58" w:rsidRDefault="002478CD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ind w:firstLine="260"/>
              <w:jc w:val="both"/>
            </w:pPr>
            <w:r>
              <w:t>нотаріально посвідчена довіреність;</w:t>
            </w:r>
          </w:p>
          <w:p w14:paraId="024EACD6" w14:textId="77777777" w:rsidR="00972F58" w:rsidRDefault="002478CD">
            <w:pPr>
              <w:pStyle w:val="a7"/>
              <w:numPr>
                <w:ilvl w:val="0"/>
                <w:numId w:val="1"/>
              </w:numPr>
              <w:tabs>
                <w:tab w:val="left" w:pos="504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  <w:p w14:paraId="5A771A93" w14:textId="77777777" w:rsidR="00D97E82" w:rsidRDefault="00D97E82" w:rsidP="00D97E82">
            <w:pPr>
              <w:pStyle w:val="a7"/>
              <w:tabs>
                <w:tab w:val="left" w:pos="504"/>
              </w:tabs>
              <w:jc w:val="both"/>
            </w:pPr>
          </w:p>
          <w:p w14:paraId="0180F051" w14:textId="77777777" w:rsidR="00D97E82" w:rsidRDefault="00D97E82" w:rsidP="00D97E82">
            <w:pPr>
              <w:pStyle w:val="a7"/>
              <w:tabs>
                <w:tab w:val="left" w:pos="504"/>
              </w:tabs>
              <w:jc w:val="both"/>
            </w:pPr>
          </w:p>
          <w:p w14:paraId="792E9193" w14:textId="77777777" w:rsidR="00D97E82" w:rsidRDefault="00D97E82" w:rsidP="00D97E82">
            <w:pPr>
              <w:pStyle w:val="a7"/>
              <w:tabs>
                <w:tab w:val="left" w:pos="504"/>
              </w:tabs>
              <w:jc w:val="both"/>
            </w:pPr>
          </w:p>
        </w:tc>
      </w:tr>
      <w:tr w:rsidR="00972F58" w14:paraId="36329448" w14:textId="77777777">
        <w:trPr>
          <w:trHeight w:hRule="exact" w:val="1512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5DC9C3F8" w14:textId="77777777" w:rsidR="00972F58" w:rsidRDefault="002478CD">
            <w:pPr>
              <w:pStyle w:val="a7"/>
              <w:ind w:firstLine="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DC2E8" w14:textId="77777777" w:rsidR="00972F58" w:rsidRDefault="002478CD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633A10B3" w14:textId="77777777" w:rsidR="00D2693B" w:rsidRDefault="00D2693B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06FF649" w14:textId="77777777" w:rsidR="00D2693B" w:rsidRDefault="00D2693B">
            <w:pPr>
              <w:pStyle w:val="a7"/>
              <w:ind w:firstLine="0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48054C" w14:textId="77777777" w:rsidR="00972F58" w:rsidRDefault="002478CD">
            <w:pPr>
              <w:pStyle w:val="a7"/>
              <w:numPr>
                <w:ilvl w:val="0"/>
                <w:numId w:val="2"/>
              </w:numPr>
              <w:tabs>
                <w:tab w:val="left" w:pos="590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675245FD" w14:textId="77777777" w:rsidR="00972F58" w:rsidRDefault="002478CD">
            <w:pPr>
              <w:pStyle w:val="a7"/>
              <w:numPr>
                <w:ilvl w:val="0"/>
                <w:numId w:val="2"/>
              </w:numPr>
              <w:tabs>
                <w:tab w:val="left" w:pos="590"/>
              </w:tabs>
              <w:ind w:firstLine="260"/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</w:t>
            </w:r>
          </w:p>
          <w:p w14:paraId="1FFFDF9F" w14:textId="77777777" w:rsidR="00D2693B" w:rsidRDefault="00D2693B" w:rsidP="00D2693B">
            <w:pPr>
              <w:pStyle w:val="a7"/>
              <w:tabs>
                <w:tab w:val="left" w:pos="590"/>
              </w:tabs>
              <w:ind w:left="260" w:firstLine="0"/>
              <w:jc w:val="both"/>
            </w:pPr>
          </w:p>
        </w:tc>
      </w:tr>
      <w:tr w:rsidR="00972F58" w14:paraId="400A9F32" w14:textId="77777777">
        <w:trPr>
          <w:trHeight w:hRule="exact" w:val="965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4D6F5D81" w14:textId="77777777" w:rsidR="00972F58" w:rsidRDefault="002478CD">
            <w:pPr>
              <w:pStyle w:val="a7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8B4BF6" w14:textId="77777777" w:rsidR="00972F58" w:rsidRDefault="002478CD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4463056A" w14:textId="77777777" w:rsidR="00D2693B" w:rsidRDefault="00D2693B">
            <w:pPr>
              <w:pStyle w:val="a7"/>
              <w:ind w:firstLine="0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38E66" w14:textId="77777777" w:rsidR="00972F58" w:rsidRDefault="002478CD">
            <w:pPr>
              <w:pStyle w:val="a7"/>
              <w:ind w:firstLine="260"/>
              <w:jc w:val="both"/>
            </w:pPr>
            <w:r>
              <w:t>Безоплатно</w:t>
            </w:r>
          </w:p>
        </w:tc>
      </w:tr>
      <w:tr w:rsidR="00972F58" w14:paraId="33407BE2" w14:textId="77777777">
        <w:trPr>
          <w:trHeight w:hRule="exact" w:val="960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728A0738" w14:textId="77777777" w:rsidR="00972F58" w:rsidRDefault="002478CD">
            <w:pPr>
              <w:pStyle w:val="a7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520DE" w14:textId="77777777" w:rsidR="00972F58" w:rsidRDefault="002478CD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3443E92E" w14:textId="77777777" w:rsidR="00D2693B" w:rsidRDefault="00D2693B">
            <w:pPr>
              <w:pStyle w:val="a7"/>
              <w:ind w:firstLine="0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554AAD" w14:textId="77777777" w:rsidR="00972F58" w:rsidRDefault="002478CD">
            <w:pPr>
              <w:pStyle w:val="a7"/>
              <w:ind w:firstLine="26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</w:t>
            </w:r>
          </w:p>
          <w:p w14:paraId="166015F7" w14:textId="77777777" w:rsidR="00972F58" w:rsidRDefault="002478CD">
            <w:pPr>
              <w:pStyle w:val="a7"/>
              <w:ind w:firstLine="0"/>
              <w:jc w:val="both"/>
            </w:pPr>
            <w:r>
              <w:t>надходження документів, крім вихідних та святкових днів</w:t>
            </w:r>
          </w:p>
          <w:p w14:paraId="5F1E94D4" w14:textId="77777777" w:rsidR="00D2693B" w:rsidRDefault="00D2693B">
            <w:pPr>
              <w:pStyle w:val="a7"/>
              <w:ind w:firstLine="0"/>
              <w:jc w:val="both"/>
            </w:pPr>
          </w:p>
        </w:tc>
      </w:tr>
      <w:tr w:rsidR="00972F58" w14:paraId="5EB42823" w14:textId="77777777">
        <w:trPr>
          <w:trHeight w:hRule="exact" w:val="4565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D5209" w14:textId="77777777" w:rsidR="00972F58" w:rsidRDefault="002478CD">
            <w:pPr>
              <w:pStyle w:val="a7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1014F" w14:textId="77777777" w:rsidR="00972F58" w:rsidRDefault="002478CD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BE59A" w14:textId="77777777" w:rsidR="00972F58" w:rsidRDefault="002478CD">
            <w:pPr>
              <w:pStyle w:val="a7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56641DBC" w14:textId="77777777" w:rsidR="00972F58" w:rsidRDefault="002478CD">
            <w:pPr>
              <w:pStyle w:val="a7"/>
              <w:ind w:firstLine="26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59D59880" w14:textId="77777777" w:rsidR="00972F58" w:rsidRDefault="002478CD">
            <w:pPr>
              <w:pStyle w:val="a7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2485338" w14:textId="77777777" w:rsidR="00972F58" w:rsidRDefault="002478CD">
            <w:pPr>
              <w:pStyle w:val="a7"/>
              <w:ind w:firstLine="26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5BAD7AB0" w14:textId="77777777" w:rsidR="00972F58" w:rsidRDefault="002478CD">
            <w:pPr>
              <w:pStyle w:val="a7"/>
              <w:ind w:firstLine="260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294888C8" w14:textId="77777777" w:rsidR="00972F58" w:rsidRDefault="002478CD">
            <w:pPr>
              <w:pStyle w:val="a7"/>
              <w:ind w:firstLine="260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</w:t>
            </w:r>
          </w:p>
        </w:tc>
      </w:tr>
    </w:tbl>
    <w:p w14:paraId="4074AB7E" w14:textId="77777777" w:rsidR="00972F58" w:rsidRDefault="002478C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914"/>
        <w:gridCol w:w="6802"/>
      </w:tblGrid>
      <w:tr w:rsidR="00972F58" w14:paraId="28131677" w14:textId="77777777">
        <w:trPr>
          <w:trHeight w:hRule="exact" w:val="345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56E3E660" w14:textId="77777777" w:rsidR="00972F58" w:rsidRDefault="00972F58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0009D668" w14:textId="77777777" w:rsidR="00972F58" w:rsidRDefault="00972F58">
            <w:pPr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730BFB" w14:textId="77777777" w:rsidR="00972F58" w:rsidRDefault="002478CD">
            <w:pPr>
              <w:pStyle w:val="a7"/>
              <w:ind w:firstLine="0"/>
              <w:jc w:val="both"/>
            </w:pPr>
            <w:r w:rsidRPr="009F3E30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2FA01B4F" w14:textId="77777777" w:rsidR="00972F58" w:rsidRDefault="002478CD">
            <w:pPr>
              <w:pStyle w:val="a7"/>
              <w:ind w:firstLine="260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  <w:p w14:paraId="1C9F5881" w14:textId="77777777" w:rsidR="00D2693B" w:rsidRDefault="00D2693B">
            <w:pPr>
              <w:pStyle w:val="a7"/>
              <w:ind w:firstLine="260"/>
              <w:jc w:val="both"/>
            </w:pPr>
          </w:p>
        </w:tc>
      </w:tr>
      <w:tr w:rsidR="00972F58" w14:paraId="1A4F87B7" w14:textId="77777777">
        <w:trPr>
          <w:trHeight w:hRule="exact" w:val="234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7F518D12" w14:textId="77777777" w:rsidR="00972F58" w:rsidRDefault="002478CD">
            <w:pPr>
              <w:pStyle w:val="a7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769DF46E" w14:textId="77777777" w:rsidR="00972F58" w:rsidRDefault="002478CD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B71AC5" w14:textId="77777777" w:rsidR="00972F58" w:rsidRDefault="002478CD">
            <w:pPr>
              <w:pStyle w:val="a7"/>
              <w:ind w:firstLine="26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1F8AC651" w14:textId="77777777" w:rsidR="00972F58" w:rsidRDefault="002478CD">
            <w:pPr>
              <w:pStyle w:val="a7"/>
              <w:ind w:firstLine="260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 - у разі внесення змін до відомостей, що відображаються у виписці;</w:t>
            </w:r>
          </w:p>
          <w:p w14:paraId="0A11917D" w14:textId="77777777" w:rsidR="00972F58" w:rsidRDefault="002478CD">
            <w:pPr>
              <w:pStyle w:val="a7"/>
              <w:ind w:firstLine="26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29E6E798" w14:textId="77777777" w:rsidR="00D2693B" w:rsidRDefault="00D2693B">
            <w:pPr>
              <w:pStyle w:val="a7"/>
              <w:ind w:firstLine="260"/>
              <w:jc w:val="both"/>
            </w:pPr>
          </w:p>
        </w:tc>
      </w:tr>
      <w:tr w:rsidR="00972F58" w14:paraId="37C7ACF5" w14:textId="77777777">
        <w:trPr>
          <w:trHeight w:hRule="exact" w:val="511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6349E" w14:textId="77777777" w:rsidR="00972F58" w:rsidRDefault="002478CD">
            <w:pPr>
              <w:pStyle w:val="a7"/>
              <w:ind w:firstLine="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99FF" w14:textId="77777777" w:rsidR="00972F58" w:rsidRDefault="002478CD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98435" w14:textId="77777777" w:rsidR="00972F58" w:rsidRDefault="002478CD">
            <w:pPr>
              <w:pStyle w:val="a7"/>
              <w:ind w:firstLine="260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0D91C46B" w14:textId="77777777" w:rsidR="00972F58" w:rsidRDefault="002478CD">
            <w:pPr>
              <w:pStyle w:val="a7"/>
              <w:ind w:firstLine="260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формі*.</w:t>
            </w:r>
          </w:p>
          <w:p w14:paraId="59DAEE71" w14:textId="77777777" w:rsidR="00972F58" w:rsidRDefault="002478CD">
            <w:pPr>
              <w:pStyle w:val="a7"/>
              <w:ind w:firstLine="26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2C28E436" w14:textId="77777777" w:rsidR="00D2693B" w:rsidRDefault="00D2693B">
            <w:pPr>
              <w:pStyle w:val="a7"/>
              <w:ind w:firstLine="260"/>
              <w:jc w:val="both"/>
            </w:pPr>
          </w:p>
        </w:tc>
      </w:tr>
    </w:tbl>
    <w:p w14:paraId="0242F578" w14:textId="77777777" w:rsidR="00972F58" w:rsidRDefault="00972F58">
      <w:pPr>
        <w:spacing w:after="239" w:line="1" w:lineRule="exact"/>
      </w:pPr>
    </w:p>
    <w:p w14:paraId="5DCFB47D" w14:textId="0FBF8AC7" w:rsidR="00972F58" w:rsidRDefault="002478CD">
      <w:pPr>
        <w:pStyle w:val="1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4C0C96" wp14:editId="748B938E">
                <wp:simplePos x="0" y="0"/>
                <wp:positionH relativeFrom="page">
                  <wp:posOffset>5226685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3EDC1" w14:textId="423BB003" w:rsidR="00972F58" w:rsidRDefault="00972F58">
                            <w:pPr>
                              <w:pStyle w:val="1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4C0C9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1.55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CQGs3c3QAAAAoBAAAPAAAAZHJzL2Rvd25yZXYueG1sTI/BTsMw&#10;DIbvSHuHyJO4sSRFVFWpOyEERyZtcOGWNl7brUmqJN3K25Od4Gj70+/vr7aLGdmFfBicRZAbAYxs&#10;6/RgO4Svz/eHAliIymo1OksIPxRgW6/uKlVqd7V7uhxix1KIDaVC6GOcSs5D25NRYeMmsul2dN6o&#10;mEbfce3VNYWbkWdC5NyowaYPvZrotaf2fJgNwvFjdz69zXtx6kRB39LT0sgd4v16eXkGFmmJfzDc&#10;9JM61MmpcbPVgY0IRfYoE4qQ5anTDRBPMm0ahFwK4HXF/1eofwEAAP//AwBQSwECLQAUAAYACAAA&#10;ACEAtoM4kv4AAADhAQAAEwAAAAAAAAAAAAAAAAAAAAAAW0NvbnRlbnRfVHlwZXNdLnhtbFBLAQIt&#10;ABQABgAIAAAAIQA4/SH/1gAAAJQBAAALAAAAAAAAAAAAAAAAAC8BAABfcmVscy8ucmVsc1BLAQIt&#10;ABQABgAIAAAAIQBmlm/XdQEAAOYCAAAOAAAAAAAAAAAAAAAAAC4CAABkcnMvZTJvRG9jLnhtbFBL&#10;AQItABQABgAIAAAAIQCQGs3c3QAAAAoBAAAPAAAAAAAAAAAAAAAAAM8DAABkcnMvZG93bnJldi54&#10;bWxQSwUGAAAAAAQABADzAAAA2QQAAAAA&#10;" filled="f" stroked="f">
                <v:textbox inset="0,0,0,0">
                  <w:txbxContent>
                    <w:p w14:paraId="6F33EDC1" w14:textId="423BB003" w:rsidR="00972F58" w:rsidRDefault="00972F58">
                      <w:pPr>
                        <w:pStyle w:val="1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972F58">
      <w:pgSz w:w="11900" w:h="16840"/>
      <w:pgMar w:top="805" w:right="566" w:bottom="0" w:left="251" w:header="3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767A" w14:textId="77777777" w:rsidR="0093627F" w:rsidRDefault="0093627F">
      <w:r>
        <w:separator/>
      </w:r>
    </w:p>
  </w:endnote>
  <w:endnote w:type="continuationSeparator" w:id="0">
    <w:p w14:paraId="373D31B6" w14:textId="77777777" w:rsidR="0093627F" w:rsidRDefault="0093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BDC0" w14:textId="77777777" w:rsidR="0093627F" w:rsidRDefault="0093627F"/>
  </w:footnote>
  <w:footnote w:type="continuationSeparator" w:id="0">
    <w:p w14:paraId="1A2B8502" w14:textId="77777777" w:rsidR="0093627F" w:rsidRDefault="009362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A6505"/>
    <w:multiLevelType w:val="multilevel"/>
    <w:tmpl w:val="56A200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00058D"/>
    <w:multiLevelType w:val="multilevel"/>
    <w:tmpl w:val="5B204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0147303">
    <w:abstractNumId w:val="0"/>
  </w:num>
  <w:num w:numId="2" w16cid:durableId="65267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58"/>
    <w:rsid w:val="002478CD"/>
    <w:rsid w:val="0093627F"/>
    <w:rsid w:val="00972F58"/>
    <w:rsid w:val="009F3E30"/>
    <w:rsid w:val="00B77F7E"/>
    <w:rsid w:val="00D2693B"/>
    <w:rsid w:val="00D63ADD"/>
    <w:rsid w:val="00D9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2D46"/>
  <w15:docId w15:val="{F29E65FB-B8A9-4927-B26B-56EE77E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pPr>
      <w:ind w:firstLine="20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11">
    <w:name w:val="Заголовок №1"/>
    <w:basedOn w:val="a"/>
    <w:link w:val="10"/>
    <w:pPr>
      <w:spacing w:after="520"/>
      <w:ind w:left="19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Інше"/>
    <w:basedOn w:val="a"/>
    <w:link w:val="a6"/>
    <w:pPr>
      <w:ind w:firstLine="24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97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5</cp:revision>
  <dcterms:created xsi:type="dcterms:W3CDTF">2026-04-09T09:15:00Z</dcterms:created>
  <dcterms:modified xsi:type="dcterms:W3CDTF">2026-04-09T10:42:00Z</dcterms:modified>
</cp:coreProperties>
</file>